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D45F" w14:textId="77777777" w:rsidR="005667D9" w:rsidRPr="00005541" w:rsidRDefault="005667D9" w:rsidP="005667D9">
      <w:pPr>
        <w:pStyle w:val="Nessunaspaziatura"/>
        <w:jc w:val="right"/>
        <w:rPr>
          <w:rFonts w:ascii="Verdana" w:hAnsi="Verdana"/>
          <w:b/>
          <w:bCs/>
          <w:lang w:eastAsia="it-IT"/>
        </w:rPr>
      </w:pPr>
      <w:r w:rsidRPr="00005541">
        <w:rPr>
          <w:rFonts w:ascii="Verdana" w:hAnsi="Verdana"/>
          <w:noProof/>
        </w:rPr>
        <w:drawing>
          <wp:anchor distT="0" distB="0" distL="114935" distR="114935" simplePos="0" relativeHeight="251659264" behindDoc="0" locked="0" layoutInCell="1" allowOverlap="1" wp14:anchorId="1C377384" wp14:editId="16575AC9">
            <wp:simplePos x="0" y="0"/>
            <wp:positionH relativeFrom="margin">
              <wp:posOffset>212090</wp:posOffset>
            </wp:positionH>
            <wp:positionV relativeFrom="margin">
              <wp:posOffset>119380</wp:posOffset>
            </wp:positionV>
            <wp:extent cx="1562735" cy="1400175"/>
            <wp:effectExtent l="0" t="0" r="0" b="9525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11063" w14:textId="77777777" w:rsidR="005667D9" w:rsidRPr="00005541" w:rsidRDefault="005667D9" w:rsidP="005667D9">
      <w:pPr>
        <w:pStyle w:val="Nessunaspaziatura"/>
        <w:jc w:val="right"/>
        <w:rPr>
          <w:rFonts w:ascii="Verdana" w:hAnsi="Verdana"/>
          <w:b/>
          <w:bCs/>
          <w:lang w:eastAsia="it-IT"/>
        </w:rPr>
      </w:pPr>
      <w:r w:rsidRPr="00005541">
        <w:rPr>
          <w:rFonts w:ascii="Verdana" w:hAnsi="Verdana"/>
          <w:b/>
          <w:bCs/>
          <w:noProof/>
          <w:lang w:eastAsia="it-IT"/>
        </w:rPr>
        <w:drawing>
          <wp:inline distT="0" distB="0" distL="0" distR="0" wp14:anchorId="30427D9A" wp14:editId="01D959B6">
            <wp:extent cx="1381125" cy="1381125"/>
            <wp:effectExtent l="0" t="0" r="9525" b="9525"/>
            <wp:docPr id="760690518" name="Immagine 1" descr="Immagine che contiene emblema, testo, logo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90518" name="Immagine 1" descr="Immagine che contiene emblema, testo, logo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7192" w14:textId="77777777" w:rsidR="005667D9" w:rsidRPr="00005541" w:rsidRDefault="005667D9" w:rsidP="005667D9">
      <w:pPr>
        <w:pStyle w:val="Nessunaspaziatura"/>
        <w:jc w:val="both"/>
        <w:rPr>
          <w:rFonts w:ascii="Verdana" w:hAnsi="Verdana"/>
          <w:b/>
          <w:bCs/>
          <w:lang w:eastAsia="it-IT"/>
        </w:rPr>
      </w:pPr>
    </w:p>
    <w:p w14:paraId="0927AC15" w14:textId="77777777" w:rsidR="005667D9" w:rsidRPr="005667D9" w:rsidRDefault="005667D9" w:rsidP="005667D9">
      <w:pPr>
        <w:pStyle w:val="Nessunaspaziatura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  <w:r w:rsidRPr="005667D9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RITORNA!</w:t>
      </w:r>
    </w:p>
    <w:p w14:paraId="52016464" w14:textId="77777777" w:rsidR="005667D9" w:rsidRPr="005667D9" w:rsidRDefault="005667D9" w:rsidP="005667D9">
      <w:pPr>
        <w:pStyle w:val="Nessunaspaziatura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</w:p>
    <w:p w14:paraId="1A75241A" w14:textId="77777777" w:rsidR="005667D9" w:rsidRPr="005667D9" w:rsidRDefault="005667D9" w:rsidP="005667D9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  <w:r w:rsidRPr="005667D9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“</w:t>
      </w:r>
      <w:proofErr w:type="spellStart"/>
      <w:r w:rsidRPr="005667D9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Cör</w:t>
      </w:r>
      <w:proofErr w:type="spellEnd"/>
      <w:r w:rsidRPr="005667D9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 </w:t>
      </w:r>
      <w:proofErr w:type="spellStart"/>
      <w:r w:rsidRPr="005667D9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Bergamàsch</w:t>
      </w:r>
      <w:proofErr w:type="spellEnd"/>
      <w:r w:rsidRPr="005667D9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”</w:t>
      </w:r>
    </w:p>
    <w:p w14:paraId="1AF6AFC5" w14:textId="77777777" w:rsidR="005667D9" w:rsidRPr="005667D9" w:rsidRDefault="005667D9" w:rsidP="005667D9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  <w:r w:rsidRPr="005667D9">
        <w:rPr>
          <w:rFonts w:ascii="Verdana" w:hAnsi="Verdana"/>
          <w:b/>
          <w:bCs/>
          <w:sz w:val="28"/>
          <w:szCs w:val="28"/>
          <w:lang w:eastAsia="it-IT"/>
        </w:rPr>
        <w:t>incontri di familiarizzazione con il dialetto bergamasco</w:t>
      </w:r>
    </w:p>
    <w:p w14:paraId="04C1E67F" w14:textId="77777777" w:rsidR="005667D9" w:rsidRPr="005667D9" w:rsidRDefault="005667D9" w:rsidP="005667D9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</w:p>
    <w:p w14:paraId="1DB44605" w14:textId="77777777" w:rsidR="005667D9" w:rsidRPr="005667D9" w:rsidRDefault="005667D9" w:rsidP="005667D9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</w:p>
    <w:p w14:paraId="27EEE3EB" w14:textId="77777777" w:rsidR="005667D9" w:rsidRPr="005667D9" w:rsidRDefault="005667D9" w:rsidP="005667D9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  <w:r w:rsidRPr="005667D9">
        <w:rPr>
          <w:rFonts w:ascii="Verdana" w:hAnsi="Verdana"/>
          <w:b/>
          <w:bCs/>
          <w:sz w:val="28"/>
          <w:szCs w:val="28"/>
          <w:lang w:eastAsia="it-IT"/>
        </w:rPr>
        <w:t>11 settembre – 4 dicembre</w:t>
      </w:r>
    </w:p>
    <w:p w14:paraId="12AA6765" w14:textId="77777777" w:rsidR="005667D9" w:rsidRPr="005667D9" w:rsidRDefault="005667D9" w:rsidP="005667D9">
      <w:pPr>
        <w:pStyle w:val="Nessunaspaziatura"/>
        <w:jc w:val="center"/>
        <w:rPr>
          <w:rFonts w:ascii="Verdana" w:hAnsi="Verdana"/>
          <w:b/>
          <w:bCs/>
          <w:sz w:val="28"/>
          <w:szCs w:val="28"/>
          <w:lang w:eastAsia="it-IT"/>
        </w:rPr>
      </w:pPr>
    </w:p>
    <w:p w14:paraId="2E4D49EF" w14:textId="77777777" w:rsidR="005667D9" w:rsidRPr="005667D9" w:rsidRDefault="005667D9" w:rsidP="005667D9">
      <w:pPr>
        <w:pStyle w:val="Nessunaspaziatura"/>
        <w:jc w:val="both"/>
        <w:rPr>
          <w:rFonts w:ascii="Verdana" w:eastAsia="Calibri" w:hAnsi="Verdana" w:cs="Times New Roman"/>
          <w:sz w:val="28"/>
          <w:szCs w:val="28"/>
          <w:lang w:eastAsia="ar-SA"/>
        </w:rPr>
      </w:pPr>
    </w:p>
    <w:p w14:paraId="661A3129" w14:textId="1BB1E052" w:rsidR="005667D9" w:rsidRPr="005667D9" w:rsidRDefault="005667D9" w:rsidP="005667D9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5667D9">
        <w:rPr>
          <w:rFonts w:ascii="Verdana" w:eastAsia="Calibri" w:hAnsi="Verdana" w:cs="Times New Roman"/>
          <w:sz w:val="28"/>
          <w:szCs w:val="28"/>
          <w:lang w:eastAsia="ar-SA"/>
        </w:rPr>
        <w:t>Prendono il via</w:t>
      </w:r>
      <w:r>
        <w:rPr>
          <w:rFonts w:ascii="Verdana" w:eastAsia="Calibri" w:hAnsi="Verdana" w:cs="Times New Roman"/>
          <w:sz w:val="28"/>
          <w:szCs w:val="28"/>
          <w:lang w:eastAsia="ar-SA"/>
        </w:rPr>
        <w:t xml:space="preserve"> OGGI</w:t>
      </w:r>
      <w:r w:rsidRPr="005667D9">
        <w:rPr>
          <w:rFonts w:ascii="Verdana" w:eastAsia="Calibri" w:hAnsi="Verdana" w:cs="Times New Roman"/>
          <w:sz w:val="28"/>
          <w:szCs w:val="28"/>
          <w:lang w:eastAsia="ar-SA"/>
        </w:rPr>
        <w:t xml:space="preserve"> lunedì 11 settembre, su piattaforma </w:t>
      </w:r>
      <w:r>
        <w:rPr>
          <w:rFonts w:ascii="Verdana" w:eastAsia="Calibri" w:hAnsi="Verdana" w:cs="Times New Roman"/>
          <w:sz w:val="28"/>
          <w:szCs w:val="28"/>
          <w:lang w:eastAsia="ar-SA"/>
        </w:rPr>
        <w:t>ZOOM</w:t>
      </w:r>
      <w:r w:rsidRPr="005667D9">
        <w:rPr>
          <w:rFonts w:ascii="Verdana" w:eastAsia="Calibri" w:hAnsi="Verdana" w:cs="Times New Roman"/>
          <w:sz w:val="28"/>
          <w:szCs w:val="28"/>
          <w:lang w:eastAsia="ar-SA"/>
        </w:rPr>
        <w:t xml:space="preserve">, gli </w:t>
      </w:r>
      <w:r w:rsidRPr="005667D9">
        <w:rPr>
          <w:rFonts w:ascii="Verdana" w:eastAsia="Calibri" w:hAnsi="Verdana" w:cs="Times New Roman"/>
          <w:b/>
          <w:bCs/>
          <w:sz w:val="28"/>
          <w:szCs w:val="28"/>
          <w:lang w:eastAsia="ar-SA"/>
        </w:rPr>
        <w:t>incontri di familiarizzazione con il dialetto bergamasco</w:t>
      </w:r>
      <w:r w:rsidRPr="005667D9">
        <w:rPr>
          <w:rFonts w:ascii="Verdana" w:eastAsia="Calibri" w:hAnsi="Verdana" w:cs="Times New Roman"/>
          <w:sz w:val="28"/>
          <w:szCs w:val="28"/>
          <w:lang w:eastAsia="ar-SA"/>
        </w:rPr>
        <w:t>, p</w:t>
      </w:r>
      <w:r w:rsidRPr="005667D9">
        <w:rPr>
          <w:rFonts w:ascii="Verdana" w:hAnsi="Verdana"/>
          <w:sz w:val="28"/>
          <w:szCs w:val="28"/>
        </w:rPr>
        <w:t xml:space="preserve">romossi dall’Ente Bergamaschi nel Mondo, con il sostegno tecnico del Ducato di Piazza Pontida, </w:t>
      </w:r>
      <w:r w:rsidRPr="005667D9">
        <w:rPr>
          <w:rFonts w:ascii="Verdana" w:eastAsia="Times New Roman" w:hAnsi="Verdana" w:cs="Times New Roman"/>
          <w:sz w:val="28"/>
          <w:szCs w:val="28"/>
          <w:lang w:eastAsia="it-IT"/>
        </w:rPr>
        <w:t>il più importante sodalizio di tradizioni, cultura, arte e folclore bergamasco</w:t>
      </w:r>
      <w:r w:rsidRPr="005667D9">
        <w:rPr>
          <w:rFonts w:ascii="Verdana" w:hAnsi="Verdana"/>
          <w:sz w:val="28"/>
          <w:szCs w:val="28"/>
          <w:lang w:eastAsia="it-IT"/>
        </w:rPr>
        <w:t>, che vanta alte esperienze specifiche in merito.</w:t>
      </w:r>
    </w:p>
    <w:p w14:paraId="6DE65469" w14:textId="77777777" w:rsidR="005667D9" w:rsidRDefault="005667D9" w:rsidP="005667D9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</w:p>
    <w:p w14:paraId="15DCDBD9" w14:textId="6D2635AE" w:rsidR="005667D9" w:rsidRPr="005667D9" w:rsidRDefault="005667D9" w:rsidP="005667D9">
      <w:pPr>
        <w:pStyle w:val="Nessunaspaziatura"/>
        <w:jc w:val="both"/>
        <w:rPr>
          <w:rFonts w:ascii="Verdana" w:eastAsia="Calibri" w:hAnsi="Verdana" w:cs="Times New Roman"/>
          <w:sz w:val="28"/>
          <w:szCs w:val="28"/>
          <w:lang w:eastAsia="ar-SA"/>
        </w:rPr>
      </w:pPr>
      <w:r w:rsidRPr="005667D9">
        <w:rPr>
          <w:rFonts w:ascii="Verdana" w:hAnsi="Verdana"/>
          <w:b/>
          <w:bCs/>
          <w:sz w:val="28"/>
          <w:szCs w:val="28"/>
          <w:lang w:eastAsia="it-IT"/>
        </w:rPr>
        <w:t>G</w:t>
      </w:r>
      <w:r w:rsidRPr="005667D9">
        <w:rPr>
          <w:rFonts w:ascii="Verdana" w:hAnsi="Verdana"/>
          <w:b/>
          <w:bCs/>
          <w:sz w:val="28"/>
          <w:szCs w:val="28"/>
        </w:rPr>
        <w:t>li incontri sono 12 in tutto</w:t>
      </w:r>
      <w:r w:rsidRPr="005667D9">
        <w:rPr>
          <w:rFonts w:ascii="Verdana" w:hAnsi="Verdana"/>
          <w:sz w:val="28"/>
          <w:szCs w:val="28"/>
          <w:lang w:eastAsia="it-IT"/>
        </w:rPr>
        <w:t xml:space="preserve">, sempre </w:t>
      </w:r>
      <w:r w:rsidRPr="005667D9">
        <w:rPr>
          <w:rFonts w:ascii="Verdana" w:hAnsi="Verdana"/>
          <w:b/>
          <w:bCs/>
          <w:sz w:val="28"/>
          <w:szCs w:val="28"/>
          <w:lang w:eastAsia="it-IT"/>
        </w:rPr>
        <w:t>il lunedì, dalle 18.30 alle 19.30</w:t>
      </w:r>
      <w:r w:rsidRPr="005667D9">
        <w:rPr>
          <w:rFonts w:ascii="Verdana" w:hAnsi="Verdana"/>
          <w:sz w:val="28"/>
          <w:szCs w:val="28"/>
          <w:lang w:eastAsia="it-IT"/>
        </w:rPr>
        <w:t xml:space="preserve">, sotto la guida della </w:t>
      </w:r>
      <w:r w:rsidRPr="005667D9">
        <w:rPr>
          <w:rFonts w:ascii="Verdana" w:hAnsi="Verdana"/>
          <w:b/>
          <w:bCs/>
          <w:sz w:val="28"/>
          <w:szCs w:val="28"/>
          <w:lang w:eastAsia="it-IT"/>
        </w:rPr>
        <w:t>prof.ssa Giusi Bonacina</w:t>
      </w:r>
      <w:r w:rsidRPr="005667D9">
        <w:rPr>
          <w:rFonts w:ascii="Verdana" w:hAnsi="Verdana"/>
          <w:sz w:val="28"/>
          <w:szCs w:val="28"/>
          <w:lang w:eastAsia="it-IT"/>
        </w:rPr>
        <w:t>, del Ducato di Piazza Pontida, e la supervisione dell’esperto Silverio Signorelli.</w:t>
      </w:r>
    </w:p>
    <w:p w14:paraId="3917F60C" w14:textId="77777777" w:rsidR="005667D9" w:rsidRDefault="005667D9" w:rsidP="005667D9">
      <w:pPr>
        <w:pStyle w:val="Nessunaspaziatura"/>
        <w:jc w:val="both"/>
        <w:rPr>
          <w:rFonts w:ascii="Verdana" w:hAnsi="Verdana" w:cs="Arial"/>
          <w:kern w:val="2"/>
          <w:sz w:val="28"/>
          <w:szCs w:val="28"/>
          <w14:ligatures w14:val="standardContextual"/>
        </w:rPr>
      </w:pPr>
    </w:p>
    <w:p w14:paraId="54EAC12A" w14:textId="38413841" w:rsidR="005667D9" w:rsidRPr="005667D9" w:rsidRDefault="005667D9" w:rsidP="005667D9">
      <w:pPr>
        <w:pStyle w:val="Nessunaspaziatura"/>
        <w:jc w:val="both"/>
        <w:rPr>
          <w:rFonts w:ascii="Verdana" w:hAnsi="Verdana" w:cs="Arial"/>
          <w:kern w:val="2"/>
          <w:sz w:val="28"/>
          <w:szCs w:val="28"/>
          <w14:ligatures w14:val="standardContextual"/>
        </w:rPr>
      </w:pPr>
      <w:r w:rsidRPr="005667D9">
        <w:rPr>
          <w:rFonts w:ascii="Verdana" w:hAnsi="Verdana" w:cs="Arial"/>
          <w:kern w:val="2"/>
          <w:sz w:val="28"/>
          <w:szCs w:val="28"/>
          <w14:ligatures w14:val="standardContextual"/>
        </w:rPr>
        <w:t xml:space="preserve">Previsti esercizi di lettura, scrittura e conversazione, senza l'aiuto della traduzione, analizzando </w:t>
      </w:r>
      <w:r w:rsidRPr="005667D9">
        <w:rPr>
          <w:rFonts w:ascii="Verdana" w:hAnsi="Verdana" w:cs="Arial"/>
          <w:b/>
          <w:bCs/>
          <w:kern w:val="2"/>
          <w:sz w:val="28"/>
          <w:szCs w:val="28"/>
          <w14:ligatures w14:val="standardContextual"/>
        </w:rPr>
        <w:t>la stesura in bergamasco del Pinocchio di Collodi</w:t>
      </w:r>
      <w:r w:rsidRPr="005667D9">
        <w:rPr>
          <w:rFonts w:ascii="Verdana" w:hAnsi="Verdana" w:cs="Arial"/>
          <w:kern w:val="2"/>
          <w:sz w:val="28"/>
          <w:szCs w:val="28"/>
          <w14:ligatures w14:val="standardContextual"/>
        </w:rPr>
        <w:t>, realizzata dalla prof.ssa Giusi Bonacina.</w:t>
      </w:r>
    </w:p>
    <w:p w14:paraId="29289955" w14:textId="77777777" w:rsidR="005667D9" w:rsidRDefault="005667D9" w:rsidP="005667D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D013DFA" w14:textId="7E013B59" w:rsidR="005667D9" w:rsidRPr="005667D9" w:rsidRDefault="00196767" w:rsidP="005667D9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="005667D9" w:rsidRPr="005667D9">
        <w:rPr>
          <w:rFonts w:ascii="Verdana" w:hAnsi="Verdana"/>
          <w:sz w:val="28"/>
          <w:szCs w:val="28"/>
        </w:rPr>
        <w:t>alendario degli incontri: 11 - 18 - 25 settembre; 2 - 9 - 16 - 23 - 30 ottobre; 6 - 13 – 20 – 27 novembre. Saluto finale: 4 dicembre</w:t>
      </w:r>
    </w:p>
    <w:p w14:paraId="2E0080E0" w14:textId="77777777" w:rsidR="005667D9" w:rsidRDefault="005667D9" w:rsidP="005667D9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</w:p>
    <w:p w14:paraId="56242784" w14:textId="072F0F29" w:rsidR="005667D9" w:rsidRDefault="005667D9" w:rsidP="005667D9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5667D9">
        <w:rPr>
          <w:rFonts w:ascii="Verdana" w:hAnsi="Verdana"/>
          <w:b/>
          <w:bCs/>
          <w:sz w:val="28"/>
          <w:szCs w:val="28"/>
          <w:lang w:eastAsia="it-IT"/>
        </w:rPr>
        <w:t>Gli incontri sono gratuiti</w:t>
      </w:r>
    </w:p>
    <w:p w14:paraId="4D856A27" w14:textId="77777777" w:rsidR="005667D9" w:rsidRPr="005667D9" w:rsidRDefault="005667D9" w:rsidP="005667D9">
      <w:pPr>
        <w:pStyle w:val="Nessunaspaziatura"/>
        <w:jc w:val="both"/>
        <w:rPr>
          <w:rStyle w:val="Enfasigrassetto"/>
          <w:rFonts w:ascii="Verdana" w:hAnsi="Verdana"/>
          <w:b w:val="0"/>
          <w:bCs w:val="0"/>
          <w:sz w:val="28"/>
          <w:szCs w:val="28"/>
        </w:rPr>
      </w:pPr>
    </w:p>
    <w:p w14:paraId="440CD2F0" w14:textId="77777777" w:rsidR="005667D9" w:rsidRPr="005667D9" w:rsidRDefault="005667D9" w:rsidP="005667D9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5667D9">
        <w:rPr>
          <w:rFonts w:ascii="Verdana" w:hAnsi="Verdana"/>
          <w:sz w:val="28"/>
          <w:szCs w:val="28"/>
          <w:lang w:eastAsia="it-IT"/>
        </w:rPr>
        <w:t>Al termine del corso verrà rilasciato agli iscritti un attestato di frequenza.</w:t>
      </w:r>
    </w:p>
    <w:p w14:paraId="3B050ED0" w14:textId="50715E57" w:rsidR="005667D9" w:rsidRPr="005667D9" w:rsidRDefault="005667D9" w:rsidP="005667D9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5667D9">
        <w:rPr>
          <w:rFonts w:ascii="Verdana" w:hAnsi="Verdana"/>
          <w:sz w:val="28"/>
          <w:szCs w:val="28"/>
          <w:lang w:eastAsia="it-IT"/>
        </w:rPr>
        <w:t>Per informazioni</w:t>
      </w:r>
      <w:r>
        <w:rPr>
          <w:rFonts w:ascii="Verdana" w:hAnsi="Verdana"/>
          <w:sz w:val="28"/>
          <w:szCs w:val="28"/>
          <w:lang w:eastAsia="it-IT"/>
        </w:rPr>
        <w:t>: segreteria e Ufficio Stampa e Comunicazione</w:t>
      </w:r>
    </w:p>
    <w:p w14:paraId="4DE3EB4E" w14:textId="77777777" w:rsidR="00196767" w:rsidRDefault="00196767" w:rsidP="005667D9">
      <w:pPr>
        <w:pStyle w:val="Nessunaspaziatura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Perche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’ questi incontri? </w:t>
      </w:r>
    </w:p>
    <w:p w14:paraId="4E6F4C4D" w14:textId="3BC6E521" w:rsidR="005667D9" w:rsidRPr="005667D9" w:rsidRDefault="00196767" w:rsidP="00196767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Per </w:t>
      </w:r>
      <w:r w:rsidRPr="009B0BF4">
        <w:rPr>
          <w:rFonts w:ascii="Verdana" w:hAnsi="Verdana"/>
          <w:b/>
          <w:bCs/>
          <w:sz w:val="28"/>
          <w:szCs w:val="28"/>
        </w:rPr>
        <w:t>tutelare</w:t>
      </w:r>
      <w:r>
        <w:rPr>
          <w:rFonts w:ascii="Verdana" w:hAnsi="Verdana"/>
          <w:b/>
          <w:bCs/>
          <w:sz w:val="28"/>
          <w:szCs w:val="28"/>
        </w:rPr>
        <w:t xml:space="preserve">, </w:t>
      </w:r>
      <w:r w:rsidRPr="009B0BF4">
        <w:rPr>
          <w:rFonts w:ascii="Verdana" w:hAnsi="Verdana"/>
          <w:b/>
          <w:bCs/>
          <w:sz w:val="28"/>
          <w:szCs w:val="28"/>
        </w:rPr>
        <w:t xml:space="preserve">coltivare </w:t>
      </w:r>
      <w:r>
        <w:rPr>
          <w:rFonts w:ascii="Verdana" w:hAnsi="Verdana"/>
          <w:b/>
          <w:bCs/>
          <w:sz w:val="28"/>
          <w:szCs w:val="28"/>
        </w:rPr>
        <w:t xml:space="preserve">e valorizzare </w:t>
      </w:r>
      <w:r w:rsidRPr="009B0BF4">
        <w:rPr>
          <w:rFonts w:ascii="Verdana" w:hAnsi="Verdana"/>
          <w:b/>
          <w:bCs/>
          <w:sz w:val="28"/>
          <w:szCs w:val="28"/>
        </w:rPr>
        <w:t>il dialetto</w:t>
      </w:r>
      <w:r w:rsidR="005667D9">
        <w:rPr>
          <w:rFonts w:ascii="Verdana" w:hAnsi="Verdana"/>
          <w:b/>
          <w:bCs/>
          <w:sz w:val="28"/>
          <w:szCs w:val="28"/>
        </w:rPr>
        <w:t xml:space="preserve">, una lingua vera e propria che, </w:t>
      </w:r>
      <w:r w:rsidR="005667D9" w:rsidRPr="0055096E">
        <w:rPr>
          <w:rFonts w:ascii="Verdana" w:hAnsi="Verdana"/>
          <w:sz w:val="28"/>
          <w:szCs w:val="28"/>
        </w:rPr>
        <w:t xml:space="preserve">se non è più lo strumento esclusivo di comunicazione quotidiana come </w:t>
      </w:r>
      <w:r w:rsidR="005667D9">
        <w:rPr>
          <w:rFonts w:ascii="Verdana" w:hAnsi="Verdana"/>
          <w:sz w:val="28"/>
          <w:szCs w:val="28"/>
        </w:rPr>
        <w:t xml:space="preserve">era </w:t>
      </w:r>
      <w:r w:rsidR="005667D9" w:rsidRPr="0055096E">
        <w:rPr>
          <w:rFonts w:ascii="Verdana" w:hAnsi="Verdana"/>
          <w:sz w:val="28"/>
          <w:szCs w:val="28"/>
        </w:rPr>
        <w:t xml:space="preserve">negli anni passati, </w:t>
      </w:r>
      <w:r w:rsidR="005667D9" w:rsidRPr="009B0BF4">
        <w:rPr>
          <w:rFonts w:ascii="Verdana" w:hAnsi="Verdana"/>
          <w:b/>
          <w:bCs/>
          <w:sz w:val="28"/>
          <w:szCs w:val="28"/>
        </w:rPr>
        <w:t>è tutt’altro che morto</w:t>
      </w:r>
      <w:r w:rsidR="005667D9" w:rsidRPr="0055096E">
        <w:rPr>
          <w:rFonts w:ascii="Verdana" w:hAnsi="Verdana"/>
          <w:sz w:val="28"/>
          <w:szCs w:val="28"/>
        </w:rPr>
        <w:t>.  Anzi</w:t>
      </w:r>
      <w:r w:rsidR="005667D9">
        <w:rPr>
          <w:rFonts w:ascii="Verdana" w:hAnsi="Verdana"/>
          <w:sz w:val="28"/>
          <w:szCs w:val="28"/>
        </w:rPr>
        <w:t>,</w:t>
      </w:r>
      <w:r w:rsidR="005667D9" w:rsidRPr="0055096E">
        <w:rPr>
          <w:rFonts w:ascii="Verdana" w:hAnsi="Verdana"/>
          <w:sz w:val="28"/>
          <w:szCs w:val="28"/>
        </w:rPr>
        <w:t xml:space="preserve"> è diventato una risorsa. Una risorsa comunicativa in più nel nostro bagaglio individuale, di cui servirsi quando occorre, proprio in virtù del suo potenziale espressivo. </w:t>
      </w:r>
    </w:p>
    <w:p w14:paraId="1229BAA0" w14:textId="77777777" w:rsidR="00196767" w:rsidRDefault="005667D9" w:rsidP="005667D9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</w:t>
      </w:r>
      <w:r w:rsidRPr="009B0BF4">
        <w:rPr>
          <w:rFonts w:ascii="Verdana" w:hAnsi="Verdana"/>
          <w:b/>
          <w:bCs/>
          <w:sz w:val="28"/>
          <w:szCs w:val="28"/>
        </w:rPr>
        <w:t>dialetto non è più sinonimo di arretratezza e povertà socioculturale</w:t>
      </w:r>
      <w:r w:rsidRPr="0055096E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Pr="0055096E">
        <w:rPr>
          <w:rFonts w:ascii="Verdana" w:hAnsi="Verdana"/>
          <w:sz w:val="28"/>
          <w:szCs w:val="28"/>
        </w:rPr>
        <w:t xml:space="preserve">Si è finalmente compreso che le lingue locali sono un patrimonio culturale plasmato nei secoli da tutti i popoli della nostra penisola e come tale va conservato e tutelato. </w:t>
      </w:r>
    </w:p>
    <w:p w14:paraId="3FD80D04" w14:textId="77777777" w:rsidR="00196767" w:rsidRDefault="00196767" w:rsidP="005667D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EA77C05" w14:textId="65E93D0D" w:rsidR="005667D9" w:rsidRPr="00196767" w:rsidRDefault="005667D9" w:rsidP="005667D9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Ecco </w:t>
      </w:r>
      <w:proofErr w:type="spellStart"/>
      <w:r>
        <w:rPr>
          <w:rFonts w:ascii="Verdana" w:hAnsi="Verdana"/>
          <w:sz w:val="28"/>
          <w:szCs w:val="28"/>
        </w:rPr>
        <w:t>perchè</w:t>
      </w:r>
      <w:proofErr w:type="spellEnd"/>
      <w:r w:rsidRPr="0055096E">
        <w:rPr>
          <w:rFonts w:ascii="Verdana" w:hAnsi="Verdana"/>
          <w:sz w:val="28"/>
          <w:szCs w:val="28"/>
        </w:rPr>
        <w:t xml:space="preserve"> </w:t>
      </w:r>
      <w:r w:rsidRPr="009B0BF4">
        <w:rPr>
          <w:rFonts w:ascii="Verdana" w:hAnsi="Verdana"/>
          <w:b/>
          <w:bCs/>
          <w:sz w:val="28"/>
          <w:szCs w:val="28"/>
        </w:rPr>
        <w:t xml:space="preserve">l’Ente Bergamaschi nel Mondo </w:t>
      </w:r>
      <w:r>
        <w:rPr>
          <w:rFonts w:ascii="Verdana" w:hAnsi="Verdana"/>
          <w:sz w:val="28"/>
          <w:szCs w:val="28"/>
        </w:rPr>
        <w:t xml:space="preserve">ha promosso e organizzato </w:t>
      </w:r>
      <w:r>
        <w:rPr>
          <w:rFonts w:ascii="Verdana" w:hAnsi="Verdana"/>
          <w:sz w:val="28"/>
          <w:szCs w:val="28"/>
        </w:rPr>
        <w:t xml:space="preserve">questi incontri. Non </w:t>
      </w:r>
      <w:r>
        <w:rPr>
          <w:rFonts w:ascii="Verdana" w:hAnsi="Verdana"/>
          <w:sz w:val="28"/>
          <w:szCs w:val="28"/>
        </w:rPr>
        <w:t xml:space="preserve">un corso vero e proprio, ma </w:t>
      </w:r>
      <w:r w:rsidRPr="00196767">
        <w:rPr>
          <w:rFonts w:ascii="Verdana" w:hAnsi="Verdana"/>
          <w:b/>
          <w:bCs/>
          <w:sz w:val="28"/>
          <w:szCs w:val="28"/>
        </w:rPr>
        <w:t xml:space="preserve">incontri </w:t>
      </w:r>
    </w:p>
    <w:p w14:paraId="54AD3F5A" w14:textId="6878359C" w:rsidR="00196767" w:rsidRDefault="005667D9" w:rsidP="005667D9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196767">
        <w:rPr>
          <w:rFonts w:ascii="Verdana" w:hAnsi="Verdana"/>
          <w:b/>
          <w:bCs/>
          <w:sz w:val="28"/>
          <w:szCs w:val="28"/>
        </w:rPr>
        <w:t>in dialetto bergamasco</w:t>
      </w:r>
      <w:r>
        <w:rPr>
          <w:rFonts w:ascii="Verdana" w:hAnsi="Verdana"/>
          <w:sz w:val="28"/>
          <w:szCs w:val="28"/>
        </w:rPr>
        <w:t xml:space="preserve">, </w:t>
      </w:r>
      <w:r w:rsidR="00196767">
        <w:rPr>
          <w:rFonts w:ascii="Verdana" w:hAnsi="Verdana"/>
          <w:sz w:val="28"/>
          <w:szCs w:val="28"/>
        </w:rPr>
        <w:t>svolti in modo semplice e sobrio, con argomenti simpatici e coinvolgenti.</w:t>
      </w:r>
    </w:p>
    <w:p w14:paraId="4136ABFC" w14:textId="77777777" w:rsidR="00196767" w:rsidRDefault="00196767" w:rsidP="005667D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4D9395F" w14:textId="77777777" w:rsidR="00196767" w:rsidRPr="00196767" w:rsidRDefault="00196767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b/>
          <w:bCs/>
          <w:kern w:val="3"/>
          <w:sz w:val="28"/>
          <w:szCs w:val="28"/>
          <w:lang w:eastAsia="ja-JP"/>
        </w:rPr>
      </w:pPr>
      <w:r w:rsidRPr="00196767">
        <w:rPr>
          <w:rFonts w:ascii="Verdana" w:eastAsia="Arial" w:hAnsi="Verdana" w:cs="Calibri"/>
          <w:b/>
          <w:bCs/>
          <w:kern w:val="3"/>
          <w:sz w:val="28"/>
          <w:szCs w:val="28"/>
          <w:lang w:eastAsia="ja-JP"/>
        </w:rPr>
        <w:t>Quindi, perché proporre questi incontri?</w:t>
      </w:r>
    </w:p>
    <w:p w14:paraId="67E75A2E" w14:textId="4D93290C" w:rsidR="005667D9" w:rsidRPr="00196767" w:rsidRDefault="00196767" w:rsidP="00196767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Per f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avorire l’utilizzo del dialetto come strumento di condivisione di identità linguistica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e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culturale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.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</w:t>
      </w:r>
    </w:p>
    <w:p w14:paraId="6CEC2597" w14:textId="77777777" w:rsidR="005667D9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283CFC32" w14:textId="5B24D844" w:rsidR="005667D9" w:rsidRPr="00196767" w:rsidRDefault="00196767" w:rsidP="00196767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Per f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avorire l’utilizzo del dialetto come rafforza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mento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de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l legame tra le comunità bergamasche in emigrazione e la propria terra di origine. </w:t>
      </w:r>
    </w:p>
    <w:p w14:paraId="5D93C375" w14:textId="77777777" w:rsidR="00196767" w:rsidRDefault="00196767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642CE0B8" w14:textId="77777777" w:rsidR="00196767" w:rsidRDefault="00196767" w:rsidP="005667D9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Per f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avorire l’utilizzo del dialetto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soprattutto </w:t>
      </w: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fra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gli emigranti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bergamaschi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,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che così recuperano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un parlato familiare, ascoltato in famiglia quando erano piccoli, e poi perso per l’uso della nuova lingua di emigrazione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.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</w:t>
      </w:r>
    </w:p>
    <w:p w14:paraId="28B5D11B" w14:textId="77777777" w:rsidR="00196767" w:rsidRPr="00196767" w:rsidRDefault="00196767" w:rsidP="00196767">
      <w:pPr>
        <w:pStyle w:val="Paragrafoelenco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301E65A3" w14:textId="77777777" w:rsidR="00196767" w:rsidRDefault="00196767" w:rsidP="005667D9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Per f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avorire l’utilizzo del dialetto come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piacevole scoperta per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i residenti in Bergamasca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provenienti da altre regioni, che spesso sono sposati con partner bergamaschi.</w:t>
      </w:r>
    </w:p>
    <w:p w14:paraId="192DE998" w14:textId="77777777" w:rsidR="00196767" w:rsidRPr="00196767" w:rsidRDefault="00196767" w:rsidP="00196767">
      <w:pPr>
        <w:pStyle w:val="Paragrafoelenco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4BCED16B" w14:textId="4802D7D2" w:rsidR="005667D9" w:rsidRPr="00196767" w:rsidRDefault="00196767" w:rsidP="005667D9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Per f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avorire l’utilizzo del dialetto come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curiosità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verso una 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lingua “altra”</w:t>
      </w:r>
      <w:r w:rsidR="005667D9"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, diversa, per accrescere la propria cultura generale.</w:t>
      </w:r>
    </w:p>
    <w:p w14:paraId="4A02BF29" w14:textId="77777777" w:rsidR="005667D9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251BB476" w14:textId="77777777" w:rsidR="005667D9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Carlo Personeni,</w:t>
      </w:r>
    </w:p>
    <w:p w14:paraId="32E6E909" w14:textId="77777777" w:rsidR="005667D9" w:rsidRPr="00F02E6B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presidente dell’Ente Bergamaschi nel Mondo</w:t>
      </w:r>
    </w:p>
    <w:p w14:paraId="394A0730" w14:textId="77777777" w:rsidR="005667D9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Commento di Carlo Personeni</w:t>
      </w:r>
    </w:p>
    <w:p w14:paraId="68027C46" w14:textId="77777777" w:rsidR="005667D9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423CA653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58"/>
    <w:multiLevelType w:val="hybridMultilevel"/>
    <w:tmpl w:val="442CC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D9"/>
    <w:rsid w:val="00196767"/>
    <w:rsid w:val="005564E4"/>
    <w:rsid w:val="005667D9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C96A"/>
  <w15:chartTrackingRefBased/>
  <w15:docId w15:val="{859D25B8-0099-4559-AC86-22B66E8A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7D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667D9"/>
    <w:rPr>
      <w:b/>
      <w:bCs/>
    </w:rPr>
  </w:style>
  <w:style w:type="character" w:styleId="Enfasicorsivo">
    <w:name w:val="Emphasis"/>
    <w:basedOn w:val="Carpredefinitoparagrafo"/>
    <w:uiPriority w:val="20"/>
    <w:qFormat/>
    <w:rsid w:val="005667D9"/>
    <w:rPr>
      <w:i/>
      <w:iCs/>
    </w:rPr>
  </w:style>
  <w:style w:type="paragraph" w:styleId="Nessunaspaziatura">
    <w:name w:val="No Spacing"/>
    <w:uiPriority w:val="1"/>
    <w:qFormat/>
    <w:rsid w:val="005667D9"/>
    <w:pPr>
      <w:spacing w:after="0" w:line="240" w:lineRule="auto"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667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2023-09-08T11:13:00Z</dcterms:created>
  <dcterms:modified xsi:type="dcterms:W3CDTF">2023-09-08T12:10:00Z</dcterms:modified>
</cp:coreProperties>
</file>