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3D14" w14:textId="77777777" w:rsidR="004D2F66" w:rsidRPr="00EA5D67" w:rsidRDefault="004D2F66" w:rsidP="00EA5D67">
      <w:pPr>
        <w:pStyle w:val="Nessunaspaziatura"/>
        <w:jc w:val="both"/>
        <w:rPr>
          <w:rFonts w:ascii="Verdana" w:hAnsi="Verdana"/>
          <w:sz w:val="24"/>
          <w:szCs w:val="24"/>
          <w:shd w:val="clear" w:color="auto" w:fill="FFFFFF"/>
        </w:rPr>
      </w:pPr>
      <w:r w:rsidRPr="00EA5D67">
        <w:rPr>
          <w:rFonts w:ascii="Verdana" w:hAnsi="Verdana"/>
          <w:noProof/>
          <w:sz w:val="24"/>
          <w:szCs w:val="24"/>
        </w:rPr>
        <w:drawing>
          <wp:anchor distT="0" distB="0" distL="114300" distR="114300" simplePos="0" relativeHeight="251659264" behindDoc="0" locked="0" layoutInCell="1" allowOverlap="1" wp14:anchorId="77432EE7" wp14:editId="676B3EC3">
            <wp:simplePos x="0" y="0"/>
            <wp:positionH relativeFrom="margin">
              <wp:posOffset>2260600</wp:posOffset>
            </wp:positionH>
            <wp:positionV relativeFrom="paragraph">
              <wp:posOffset>0</wp:posOffset>
            </wp:positionV>
            <wp:extent cx="1518285" cy="1457325"/>
            <wp:effectExtent l="0" t="0" r="5715" b="9525"/>
            <wp:wrapSquare wrapText="bothSides"/>
            <wp:docPr id="13291318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8285" cy="1457325"/>
                    </a:xfrm>
                    <a:prstGeom prst="rect">
                      <a:avLst/>
                    </a:prstGeom>
                    <a:noFill/>
                  </pic:spPr>
                </pic:pic>
              </a:graphicData>
            </a:graphic>
            <wp14:sizeRelH relativeFrom="page">
              <wp14:pctWidth>0</wp14:pctWidth>
            </wp14:sizeRelH>
            <wp14:sizeRelV relativeFrom="page">
              <wp14:pctHeight>0</wp14:pctHeight>
            </wp14:sizeRelV>
          </wp:anchor>
        </w:drawing>
      </w:r>
    </w:p>
    <w:p w14:paraId="0A61E63C" w14:textId="77777777" w:rsidR="004D2F66" w:rsidRPr="00EA5D67" w:rsidRDefault="004D2F66" w:rsidP="00EA5D67">
      <w:pPr>
        <w:pStyle w:val="Nessunaspaziatura"/>
        <w:jc w:val="both"/>
        <w:rPr>
          <w:rFonts w:ascii="Verdana" w:hAnsi="Verdana"/>
          <w:sz w:val="24"/>
          <w:szCs w:val="24"/>
          <w:shd w:val="clear" w:color="auto" w:fill="FFFFFF"/>
        </w:rPr>
      </w:pPr>
    </w:p>
    <w:p w14:paraId="68CA4797" w14:textId="77777777" w:rsidR="004D2F66" w:rsidRPr="00EA5D67" w:rsidRDefault="004D2F66" w:rsidP="00EA5D67">
      <w:pPr>
        <w:pStyle w:val="Nessunaspaziatura"/>
        <w:jc w:val="both"/>
        <w:rPr>
          <w:rFonts w:ascii="Verdana" w:hAnsi="Verdana"/>
          <w:sz w:val="24"/>
          <w:szCs w:val="24"/>
          <w:shd w:val="clear" w:color="auto" w:fill="FFFFFF"/>
        </w:rPr>
      </w:pPr>
    </w:p>
    <w:p w14:paraId="33295167" w14:textId="77777777" w:rsidR="004D2F66" w:rsidRPr="00EA5D67" w:rsidRDefault="004D2F66" w:rsidP="00EA5D67">
      <w:pPr>
        <w:pStyle w:val="Nessunaspaziatura"/>
        <w:jc w:val="both"/>
        <w:rPr>
          <w:rFonts w:ascii="Verdana" w:hAnsi="Verdana"/>
          <w:sz w:val="24"/>
          <w:szCs w:val="24"/>
          <w:shd w:val="clear" w:color="auto" w:fill="FFFFFF"/>
        </w:rPr>
      </w:pPr>
    </w:p>
    <w:p w14:paraId="5324B31C" w14:textId="77777777" w:rsidR="004D2F66" w:rsidRPr="00EA5D67" w:rsidRDefault="004D2F66" w:rsidP="00EA5D67">
      <w:pPr>
        <w:pStyle w:val="Nessunaspaziatura"/>
        <w:jc w:val="both"/>
        <w:rPr>
          <w:rFonts w:ascii="Verdana" w:hAnsi="Verdana"/>
          <w:sz w:val="24"/>
          <w:szCs w:val="24"/>
          <w:shd w:val="clear" w:color="auto" w:fill="FFFFFF"/>
        </w:rPr>
      </w:pPr>
    </w:p>
    <w:p w14:paraId="41F81915" w14:textId="77777777" w:rsidR="004D2F66" w:rsidRPr="00EA5D67" w:rsidRDefault="004D2F66" w:rsidP="00EA5D67">
      <w:pPr>
        <w:pStyle w:val="Nessunaspaziatura"/>
        <w:jc w:val="both"/>
        <w:rPr>
          <w:rFonts w:ascii="Verdana" w:hAnsi="Verdana"/>
          <w:sz w:val="24"/>
          <w:szCs w:val="24"/>
          <w:shd w:val="clear" w:color="auto" w:fill="FFFFFF"/>
        </w:rPr>
      </w:pPr>
    </w:p>
    <w:p w14:paraId="65E70149" w14:textId="77777777" w:rsidR="004D2F66" w:rsidRPr="00EA5D67" w:rsidRDefault="004D2F66" w:rsidP="00EA5D67">
      <w:pPr>
        <w:pStyle w:val="Nessunaspaziatura"/>
        <w:jc w:val="both"/>
        <w:rPr>
          <w:rFonts w:ascii="Verdana" w:hAnsi="Verdana"/>
          <w:sz w:val="24"/>
          <w:szCs w:val="24"/>
          <w:shd w:val="clear" w:color="auto" w:fill="FFFFFF"/>
        </w:rPr>
      </w:pPr>
    </w:p>
    <w:p w14:paraId="6A29325F" w14:textId="77777777" w:rsidR="004D2F66" w:rsidRPr="00EA5D67" w:rsidRDefault="004D2F66" w:rsidP="00EA5D67">
      <w:pPr>
        <w:pStyle w:val="Nessunaspaziatura"/>
        <w:jc w:val="both"/>
        <w:rPr>
          <w:rFonts w:ascii="Verdana" w:hAnsi="Verdana"/>
          <w:sz w:val="24"/>
          <w:szCs w:val="24"/>
          <w:shd w:val="clear" w:color="auto" w:fill="FFFFFF"/>
        </w:rPr>
      </w:pPr>
    </w:p>
    <w:p w14:paraId="497E5315" w14:textId="77777777" w:rsidR="004D2F66" w:rsidRPr="00EA5D67" w:rsidRDefault="004D2F66" w:rsidP="00EA5D67">
      <w:pPr>
        <w:pStyle w:val="Nessunaspaziatura"/>
        <w:jc w:val="both"/>
        <w:rPr>
          <w:rFonts w:ascii="Verdana" w:hAnsi="Verdana"/>
          <w:sz w:val="24"/>
          <w:szCs w:val="24"/>
          <w:shd w:val="clear" w:color="auto" w:fill="FFFFFF"/>
        </w:rPr>
      </w:pPr>
    </w:p>
    <w:p w14:paraId="45CCD54C" w14:textId="77777777" w:rsidR="004D2F66" w:rsidRPr="00EA5D67" w:rsidRDefault="004D2F66" w:rsidP="00EA5D67">
      <w:pPr>
        <w:pStyle w:val="Nessunaspaziatura"/>
        <w:jc w:val="both"/>
        <w:rPr>
          <w:rFonts w:ascii="Verdana" w:hAnsi="Verdana"/>
          <w:sz w:val="24"/>
          <w:szCs w:val="24"/>
          <w:shd w:val="clear" w:color="auto" w:fill="FFFFFF"/>
        </w:rPr>
      </w:pPr>
    </w:p>
    <w:p w14:paraId="629F200C" w14:textId="0B20642F" w:rsidR="004D2F66" w:rsidRPr="00EA5D67" w:rsidRDefault="004E053C" w:rsidP="00EA5D67">
      <w:pPr>
        <w:pStyle w:val="Nessunaspaziatura"/>
        <w:jc w:val="both"/>
        <w:rPr>
          <w:rFonts w:ascii="Verdana" w:hAnsi="Verdana" w:cs="Segoe UI"/>
          <w:color w:val="000000"/>
          <w:spacing w:val="-3"/>
          <w:sz w:val="24"/>
          <w:szCs w:val="24"/>
        </w:rPr>
      </w:pPr>
      <w:r w:rsidRPr="00EA5D67">
        <w:rPr>
          <w:rFonts w:ascii="Verdana" w:hAnsi="Verdana"/>
          <w:color w:val="1C2024"/>
          <w:sz w:val="24"/>
          <w:szCs w:val="24"/>
          <w:shd w:val="clear" w:color="auto" w:fill="FFFFFF"/>
        </w:rPr>
        <w:t xml:space="preserve">Musei, biblioteche, archivi, chiese, complessi monumentali. </w:t>
      </w:r>
      <w:r w:rsidR="00EA5D67" w:rsidRPr="00EA5D67">
        <w:rPr>
          <w:rFonts w:ascii="Verdana" w:hAnsi="Verdana"/>
          <w:color w:val="1C2024"/>
          <w:sz w:val="24"/>
          <w:szCs w:val="24"/>
          <w:shd w:val="clear" w:color="auto" w:fill="FFFFFF"/>
        </w:rPr>
        <w:t>Ma anche palazzi, giardini, mercati e piazze meravigliose.</w:t>
      </w:r>
      <w:r w:rsidR="00EA5D67" w:rsidRPr="00EA5D67">
        <w:rPr>
          <w:rFonts w:ascii="Verdana" w:hAnsi="Verdana"/>
          <w:sz w:val="24"/>
          <w:szCs w:val="24"/>
        </w:rPr>
        <w:t xml:space="preserve"> </w:t>
      </w:r>
      <w:r w:rsidR="004D2F66" w:rsidRPr="00EA5D67">
        <w:rPr>
          <w:rFonts w:ascii="Verdana" w:hAnsi="Verdana"/>
          <w:sz w:val="24"/>
          <w:szCs w:val="24"/>
        </w:rPr>
        <w:t>Questa è Bergamo, un</w:t>
      </w:r>
      <w:r w:rsidRPr="00EA5D67">
        <w:rPr>
          <w:rFonts w:ascii="Verdana" w:hAnsi="Verdana"/>
          <w:sz w:val="24"/>
          <w:szCs w:val="24"/>
        </w:rPr>
        <w:t>a città</w:t>
      </w:r>
      <w:r w:rsidR="004D2F66" w:rsidRPr="00EA5D67">
        <w:rPr>
          <w:rFonts w:ascii="Verdana" w:hAnsi="Verdana"/>
          <w:sz w:val="24"/>
          <w:szCs w:val="24"/>
        </w:rPr>
        <w:t xml:space="preserve"> </w:t>
      </w:r>
      <w:r w:rsidRPr="00EA5D67">
        <w:rPr>
          <w:rFonts w:ascii="Verdana" w:hAnsi="Verdana" w:cs="Segoe UI"/>
          <w:color w:val="000000"/>
          <w:spacing w:val="-3"/>
          <w:sz w:val="24"/>
          <w:szCs w:val="24"/>
        </w:rPr>
        <w:t xml:space="preserve">ricca e decisamente variegata, forte di </w:t>
      </w:r>
      <w:r w:rsidR="004D2F66" w:rsidRPr="00EA5D67">
        <w:rPr>
          <w:rFonts w:ascii="Verdana" w:hAnsi="Verdana"/>
          <w:sz w:val="24"/>
          <w:szCs w:val="24"/>
        </w:rPr>
        <w:t xml:space="preserve">storia, </w:t>
      </w:r>
      <w:r w:rsidRPr="00EA5D67">
        <w:rPr>
          <w:rFonts w:ascii="Verdana" w:hAnsi="Verdana"/>
          <w:sz w:val="24"/>
          <w:szCs w:val="24"/>
        </w:rPr>
        <w:t xml:space="preserve">arte, cultura e </w:t>
      </w:r>
      <w:r w:rsidR="004D2F66" w:rsidRPr="00EA5D67">
        <w:rPr>
          <w:rFonts w:ascii="Verdana" w:hAnsi="Verdana"/>
          <w:sz w:val="24"/>
          <w:szCs w:val="24"/>
        </w:rPr>
        <w:t>tradizioni di rilevanza mondiale, a</w:t>
      </w:r>
      <w:r w:rsidR="004D2F66" w:rsidRPr="00EA5D67">
        <w:rPr>
          <w:rFonts w:ascii="Verdana" w:hAnsi="Verdana"/>
          <w:sz w:val="24"/>
          <w:szCs w:val="24"/>
          <w:shd w:val="clear" w:color="auto" w:fill="FFFFFF"/>
        </w:rPr>
        <w:t>pprezzat</w:t>
      </w:r>
      <w:r w:rsidRPr="00EA5D67">
        <w:rPr>
          <w:rFonts w:ascii="Verdana" w:hAnsi="Verdana"/>
          <w:sz w:val="24"/>
          <w:szCs w:val="24"/>
          <w:shd w:val="clear" w:color="auto" w:fill="FFFFFF"/>
        </w:rPr>
        <w:t>a</w:t>
      </w:r>
      <w:r w:rsidR="004D2F66" w:rsidRPr="00EA5D67">
        <w:rPr>
          <w:rFonts w:ascii="Verdana" w:hAnsi="Verdana"/>
          <w:sz w:val="24"/>
          <w:szCs w:val="24"/>
          <w:shd w:val="clear" w:color="auto" w:fill="FFFFFF"/>
        </w:rPr>
        <w:t xml:space="preserve"> dai flussi turistici</w:t>
      </w:r>
      <w:r w:rsidRPr="00EA5D67">
        <w:rPr>
          <w:rFonts w:ascii="Verdana" w:hAnsi="Verdana"/>
          <w:sz w:val="24"/>
          <w:szCs w:val="24"/>
          <w:shd w:val="clear" w:color="auto" w:fill="FFFFFF"/>
        </w:rPr>
        <w:t xml:space="preserve">, perché </w:t>
      </w:r>
      <w:r w:rsidRPr="00EA5D67">
        <w:rPr>
          <w:rFonts w:ascii="Verdana" w:hAnsi="Verdana" w:cs="Segoe UI"/>
          <w:color w:val="000000"/>
          <w:spacing w:val="-3"/>
          <w:sz w:val="24"/>
          <w:szCs w:val="24"/>
        </w:rPr>
        <w:t>sa riservare sempre sorprese. Ma Bergamo è anche altro. Spesso e volentieri, nascosti nei meandri della città, si possono trovare luoghi d'arte e cultura non particolarmente conosciuti o visitati, decisamente insoliti e poco pubblicizzati, ma non per questo privi di valore storico e artistico, nonché di fascino.</w:t>
      </w:r>
      <w:r w:rsidR="00EA5D67" w:rsidRPr="00EA5D67">
        <w:rPr>
          <w:rFonts w:ascii="Verdana" w:hAnsi="Verdana" w:cs="Segoe UI"/>
          <w:color w:val="000000"/>
          <w:spacing w:val="-3"/>
          <w:sz w:val="24"/>
          <w:szCs w:val="24"/>
        </w:rPr>
        <w:t xml:space="preserve"> E’ ovvio, quindi, che</w:t>
      </w:r>
      <w:r w:rsidR="004D2F66" w:rsidRPr="00EA5D67">
        <w:rPr>
          <w:rFonts w:ascii="Verdana" w:hAnsi="Verdana"/>
          <w:sz w:val="24"/>
          <w:szCs w:val="24"/>
          <w:shd w:val="clear" w:color="auto" w:fill="FFFFFF"/>
        </w:rPr>
        <w:t xml:space="preserve"> Bergamo è tra le </w:t>
      </w:r>
      <w:r w:rsidRPr="00EA5D67">
        <w:rPr>
          <w:rStyle w:val="Enfasigrassetto"/>
          <w:rFonts w:ascii="Verdana" w:hAnsi="Verdana" w:cs="Arial"/>
          <w:b w:val="0"/>
          <w:bCs w:val="0"/>
          <w:sz w:val="24"/>
          <w:szCs w:val="24"/>
          <w:shd w:val="clear" w:color="auto" w:fill="FFFFFF"/>
        </w:rPr>
        <w:t>città</w:t>
      </w:r>
      <w:r w:rsidR="004D2F66" w:rsidRPr="00EA5D67">
        <w:rPr>
          <w:rStyle w:val="Enfasigrassetto"/>
          <w:rFonts w:ascii="Verdana" w:hAnsi="Verdana" w:cs="Arial"/>
          <w:b w:val="0"/>
          <w:bCs w:val="0"/>
          <w:sz w:val="24"/>
          <w:szCs w:val="24"/>
          <w:shd w:val="clear" w:color="auto" w:fill="FFFFFF"/>
        </w:rPr>
        <w:t xml:space="preserve"> italiane più visitate </w:t>
      </w:r>
      <w:r w:rsidR="004D2F66" w:rsidRPr="00EA5D67">
        <w:rPr>
          <w:rFonts w:ascii="Verdana" w:hAnsi="Verdana"/>
          <w:sz w:val="24"/>
          <w:szCs w:val="24"/>
          <w:shd w:val="clear" w:color="auto" w:fill="FFFFFF"/>
        </w:rPr>
        <w:t>e</w:t>
      </w:r>
      <w:r w:rsidR="004D2F66" w:rsidRPr="00EA5D67">
        <w:rPr>
          <w:rStyle w:val="Enfasigrassetto"/>
          <w:rFonts w:ascii="Verdana" w:hAnsi="Verdana" w:cs="Arial"/>
          <w:b w:val="0"/>
          <w:bCs w:val="0"/>
          <w:sz w:val="24"/>
          <w:szCs w:val="24"/>
          <w:shd w:val="clear" w:color="auto" w:fill="FFFFFF"/>
        </w:rPr>
        <w:t> attrattive</w:t>
      </w:r>
      <w:r w:rsidR="004D2F66" w:rsidRPr="00EA5D67">
        <w:rPr>
          <w:rFonts w:ascii="Verdana" w:hAnsi="Verdana"/>
          <w:sz w:val="24"/>
          <w:szCs w:val="24"/>
          <w:shd w:val="clear" w:color="auto" w:fill="FFFFFF"/>
        </w:rPr>
        <w:t>, perché racchiude</w:t>
      </w:r>
      <w:r w:rsidR="004D2F66" w:rsidRPr="00EA5D67">
        <w:rPr>
          <w:rFonts w:ascii="Verdana" w:hAnsi="Verdana"/>
          <w:sz w:val="24"/>
          <w:szCs w:val="24"/>
        </w:rPr>
        <w:t xml:space="preserve"> tesori che meritano tutta l’attenzione del turista che si predispone alla visita.</w:t>
      </w:r>
      <w:r w:rsidR="004D2F66" w:rsidRPr="00EA5D67">
        <w:rPr>
          <w:rFonts w:ascii="Verdana" w:hAnsi="Verdana"/>
          <w:sz w:val="24"/>
          <w:szCs w:val="24"/>
          <w:shd w:val="clear" w:color="auto" w:fill="FFFFFF"/>
        </w:rPr>
        <w:t xml:space="preserve"> </w:t>
      </w:r>
    </w:p>
    <w:p w14:paraId="0D9D606D" w14:textId="064F33D0" w:rsidR="004D2F66" w:rsidRPr="00EA5D67" w:rsidRDefault="004D2F66" w:rsidP="00EA5D67">
      <w:pPr>
        <w:pStyle w:val="Nessunaspaziatura"/>
        <w:jc w:val="both"/>
        <w:rPr>
          <w:rFonts w:ascii="Verdana" w:hAnsi="Verdana"/>
          <w:sz w:val="24"/>
          <w:szCs w:val="24"/>
        </w:rPr>
      </w:pPr>
      <w:r w:rsidRPr="00EA5D67">
        <w:rPr>
          <w:rFonts w:ascii="Verdana" w:hAnsi="Verdana"/>
          <w:sz w:val="24"/>
          <w:szCs w:val="24"/>
          <w:shd w:val="clear" w:color="auto" w:fill="FFFFFF"/>
        </w:rPr>
        <w:t xml:space="preserve">Visitare Bergamo significa vivere un’autentica esperienza di viaggio, in un connubio di emozioni e suggestioni e con un ampio ventaglio di proposte </w:t>
      </w:r>
      <w:r w:rsidRPr="00EA5D67">
        <w:rPr>
          <w:rFonts w:ascii="Verdana" w:hAnsi="Verdana"/>
          <w:sz w:val="24"/>
          <w:szCs w:val="24"/>
        </w:rPr>
        <w:t xml:space="preserve">affascinanti, certamente da scoprire. </w:t>
      </w:r>
    </w:p>
    <w:p w14:paraId="6988F6EF" w14:textId="11089F1C" w:rsidR="004D2F66" w:rsidRPr="00EA5D67" w:rsidRDefault="004D2F66" w:rsidP="00EA5D67">
      <w:pPr>
        <w:pStyle w:val="Nessunaspaziatura"/>
        <w:jc w:val="both"/>
        <w:rPr>
          <w:rFonts w:ascii="Verdana" w:hAnsi="Verdana"/>
          <w:sz w:val="24"/>
          <w:szCs w:val="24"/>
        </w:rPr>
      </w:pPr>
      <w:r w:rsidRPr="00EA5D67">
        <w:rPr>
          <w:rFonts w:ascii="Verdana" w:hAnsi="Verdana"/>
          <w:sz w:val="24"/>
          <w:szCs w:val="24"/>
        </w:rPr>
        <w:t xml:space="preserve">L’Ente Bergamaschi nel Mondo sostiene il libro di Tosca Rossi </w:t>
      </w:r>
      <w:r w:rsidR="00EA5D67" w:rsidRPr="00EA5D67">
        <w:rPr>
          <w:rFonts w:ascii="Verdana" w:hAnsi="Verdana"/>
          <w:sz w:val="24"/>
          <w:szCs w:val="24"/>
        </w:rPr>
        <w:t>dedicato a</w:t>
      </w:r>
      <w:r w:rsidR="00C957D1">
        <w:rPr>
          <w:rFonts w:ascii="Verdana" w:hAnsi="Verdana"/>
          <w:sz w:val="24"/>
          <w:szCs w:val="24"/>
        </w:rPr>
        <w:t>l</w:t>
      </w:r>
      <w:r w:rsidR="00EA5D67" w:rsidRPr="00EA5D67">
        <w:rPr>
          <w:rFonts w:ascii="Verdana" w:hAnsi="Verdana"/>
          <w:sz w:val="24"/>
          <w:szCs w:val="24"/>
        </w:rPr>
        <w:t>la città di Bergamo</w:t>
      </w:r>
      <w:r w:rsidRPr="00EA5D67">
        <w:rPr>
          <w:rFonts w:ascii="Verdana" w:hAnsi="Verdana"/>
          <w:sz w:val="24"/>
          <w:szCs w:val="24"/>
        </w:rPr>
        <w:t xml:space="preserve">, perché può diventare una grande occasione di ri-scoperta per i tanti emigranti bergamaschi sparsi nei cinque continenti che, con una certa frequenza, ritornano in Bergamasca, nei paesi di origine, per un periodo di vacanza. Qui, fra queste pagine, ricche di testi e impreziosite da fotografie, possono trovare spunti “emozionanti”, per itinerari </w:t>
      </w:r>
      <w:r w:rsidR="0099602C">
        <w:rPr>
          <w:rFonts w:ascii="Verdana" w:hAnsi="Verdana"/>
          <w:sz w:val="24"/>
          <w:szCs w:val="24"/>
        </w:rPr>
        <w:t>culturali ed artistici</w:t>
      </w:r>
      <w:r w:rsidRPr="00EA5D67">
        <w:rPr>
          <w:rFonts w:ascii="Verdana" w:hAnsi="Verdana"/>
          <w:sz w:val="24"/>
          <w:szCs w:val="24"/>
        </w:rPr>
        <w:t>.</w:t>
      </w:r>
    </w:p>
    <w:p w14:paraId="467617A6" w14:textId="317018BF" w:rsidR="004D2F66" w:rsidRPr="00EA5D67" w:rsidRDefault="004D2F66" w:rsidP="00EA5D67">
      <w:pPr>
        <w:pStyle w:val="Nessunaspaziatura"/>
        <w:jc w:val="both"/>
        <w:rPr>
          <w:rFonts w:ascii="Verdana" w:hAnsi="Verdana"/>
          <w:sz w:val="24"/>
          <w:szCs w:val="24"/>
        </w:rPr>
      </w:pPr>
      <w:r w:rsidRPr="00EA5D67">
        <w:rPr>
          <w:rFonts w:ascii="Verdana" w:hAnsi="Verdana"/>
          <w:sz w:val="24"/>
          <w:szCs w:val="24"/>
        </w:rPr>
        <w:t xml:space="preserve">Il nostro sostegno alla pubblicazione è lungimirante, </w:t>
      </w:r>
      <w:r w:rsidR="00C957D1">
        <w:rPr>
          <w:rFonts w:ascii="Verdana" w:hAnsi="Verdana"/>
          <w:sz w:val="24"/>
          <w:szCs w:val="24"/>
        </w:rPr>
        <w:t>quale anticipazione del vasto programma di promozione e valorizzazione culturale</w:t>
      </w:r>
      <w:r w:rsidRPr="00EA5D67">
        <w:rPr>
          <w:rFonts w:ascii="Verdana" w:hAnsi="Verdana"/>
          <w:sz w:val="24"/>
          <w:szCs w:val="24"/>
        </w:rPr>
        <w:t xml:space="preserve"> che l’EBM andrà a sviluppare nel 2024, </w:t>
      </w:r>
      <w:r w:rsidR="00C957D1">
        <w:rPr>
          <w:rFonts w:ascii="Verdana" w:hAnsi="Verdana"/>
          <w:sz w:val="24"/>
          <w:szCs w:val="24"/>
        </w:rPr>
        <w:t xml:space="preserve">anno </w:t>
      </w:r>
      <w:r w:rsidRPr="00EA5D67">
        <w:rPr>
          <w:rFonts w:ascii="Verdana" w:hAnsi="Verdana"/>
          <w:sz w:val="24"/>
          <w:szCs w:val="24"/>
        </w:rPr>
        <w:t xml:space="preserve">che il Ministero degli Esteri ha ufficialmente designato come “Anno delle radici italiane”, nell’ambito del Progetto </w:t>
      </w:r>
      <w:r w:rsidRPr="00EA5D67">
        <w:rPr>
          <w:rFonts w:ascii="Verdana" w:hAnsi="Verdana"/>
          <w:i/>
          <w:iCs/>
          <w:sz w:val="24"/>
          <w:szCs w:val="24"/>
        </w:rPr>
        <w:t>PNRR “Il Turismo delle Radici – Una Strategia Integrata per la ripresa del settore del Turismo nell’Italia post Covid-19”</w:t>
      </w:r>
      <w:r w:rsidRPr="00EA5D67">
        <w:rPr>
          <w:rFonts w:ascii="Verdana" w:hAnsi="Verdana"/>
          <w:sz w:val="24"/>
          <w:szCs w:val="24"/>
        </w:rPr>
        <w:t>.</w:t>
      </w:r>
    </w:p>
    <w:p w14:paraId="3B761991" w14:textId="0CF84DE9" w:rsidR="004D2F66" w:rsidRPr="00EA5D67" w:rsidRDefault="00C957D1" w:rsidP="00EA5D67">
      <w:pPr>
        <w:pStyle w:val="Nessunaspaziatura"/>
        <w:jc w:val="both"/>
        <w:rPr>
          <w:rFonts w:ascii="Verdana" w:hAnsi="Verdana"/>
          <w:sz w:val="24"/>
          <w:szCs w:val="24"/>
        </w:rPr>
      </w:pPr>
      <w:r>
        <w:rPr>
          <w:rFonts w:ascii="Verdana" w:hAnsi="Verdana"/>
          <w:sz w:val="24"/>
          <w:szCs w:val="24"/>
        </w:rPr>
        <w:t>Continuando una strategia promozionale in atto già da alcuni anni, l’EBM organizzerà eventi, manifestazioni, convegni</w:t>
      </w:r>
      <w:r w:rsidR="004D2F66" w:rsidRPr="00EA5D67">
        <w:rPr>
          <w:rFonts w:ascii="Verdana" w:hAnsi="Verdana"/>
          <w:sz w:val="24"/>
          <w:szCs w:val="24"/>
        </w:rPr>
        <w:t xml:space="preserve"> e attività di interesse per i bergamaschi all’estero e per i bergamaschi-discendenti originari dei paesi della Bergamasca, per favorire il “turismo di ritorno”, altrimenti detto “turismo delle radici”. In questa </w:t>
      </w:r>
      <w:r>
        <w:rPr>
          <w:rFonts w:ascii="Verdana" w:hAnsi="Verdana"/>
          <w:sz w:val="24"/>
          <w:szCs w:val="24"/>
        </w:rPr>
        <w:t>operatività</w:t>
      </w:r>
      <w:r w:rsidR="004D2F66" w:rsidRPr="00EA5D67">
        <w:rPr>
          <w:rFonts w:ascii="Verdana" w:hAnsi="Verdana"/>
          <w:sz w:val="24"/>
          <w:szCs w:val="24"/>
        </w:rPr>
        <w:t xml:space="preserve">, grande importanza hanno i Circoli dell’EBM, che </w:t>
      </w:r>
      <w:r>
        <w:rPr>
          <w:rFonts w:ascii="Verdana" w:hAnsi="Verdana"/>
          <w:sz w:val="24"/>
          <w:szCs w:val="24"/>
        </w:rPr>
        <w:t>vengono intesi come “</w:t>
      </w:r>
      <w:r w:rsidR="004D2F66" w:rsidRPr="00EA5D67">
        <w:rPr>
          <w:rFonts w:ascii="Verdana" w:hAnsi="Verdana"/>
          <w:sz w:val="24"/>
          <w:szCs w:val="24"/>
        </w:rPr>
        <w:t>infopoint turistici</w:t>
      </w:r>
      <w:r>
        <w:rPr>
          <w:rFonts w:ascii="Verdana" w:hAnsi="Verdana"/>
          <w:sz w:val="24"/>
          <w:szCs w:val="24"/>
        </w:rPr>
        <w:t>”</w:t>
      </w:r>
      <w:r w:rsidR="004D2F66" w:rsidRPr="00EA5D67">
        <w:rPr>
          <w:rFonts w:ascii="Verdana" w:hAnsi="Verdana"/>
          <w:sz w:val="24"/>
          <w:szCs w:val="24"/>
        </w:rPr>
        <w:t xml:space="preserve">, per stimolare anche le comunità dove risiedono, con appropriate strategie di comunicazione, a scegliere </w:t>
      </w:r>
      <w:r w:rsidR="00EA5D67" w:rsidRPr="00EA5D67">
        <w:rPr>
          <w:rFonts w:ascii="Verdana" w:hAnsi="Verdana"/>
          <w:sz w:val="24"/>
          <w:szCs w:val="24"/>
        </w:rPr>
        <w:t xml:space="preserve">Bergamo e </w:t>
      </w:r>
      <w:r w:rsidR="004D2F66" w:rsidRPr="00EA5D67">
        <w:rPr>
          <w:rFonts w:ascii="Verdana" w:hAnsi="Verdana"/>
          <w:sz w:val="24"/>
          <w:szCs w:val="24"/>
        </w:rPr>
        <w:t>la Bergamasca come destinazione turistica. Veri “ambasciatori” d</w:t>
      </w:r>
      <w:r w:rsidR="00EA5D67" w:rsidRPr="00EA5D67">
        <w:rPr>
          <w:rFonts w:ascii="Verdana" w:hAnsi="Verdana"/>
          <w:sz w:val="24"/>
          <w:szCs w:val="24"/>
        </w:rPr>
        <w:t>i Bergamo</w:t>
      </w:r>
      <w:r w:rsidR="004D2F66" w:rsidRPr="00EA5D67">
        <w:rPr>
          <w:rFonts w:ascii="Verdana" w:hAnsi="Verdana"/>
          <w:sz w:val="24"/>
          <w:szCs w:val="24"/>
        </w:rPr>
        <w:t xml:space="preserve"> nel mondo.</w:t>
      </w:r>
    </w:p>
    <w:p w14:paraId="3CBF967C" w14:textId="77777777" w:rsidR="004D2F66" w:rsidRPr="00EA5D67" w:rsidRDefault="004D2F66" w:rsidP="00EA5D67">
      <w:pPr>
        <w:pStyle w:val="Nessunaspaziatura"/>
        <w:jc w:val="both"/>
        <w:rPr>
          <w:rFonts w:ascii="Verdana" w:hAnsi="Verdana"/>
          <w:sz w:val="24"/>
          <w:szCs w:val="24"/>
        </w:rPr>
      </w:pPr>
    </w:p>
    <w:p w14:paraId="1CFCDF7A" w14:textId="77777777" w:rsidR="004D2F66" w:rsidRPr="00EA5D67" w:rsidRDefault="004D2F66" w:rsidP="00EA5D67">
      <w:pPr>
        <w:pStyle w:val="Nessunaspaziatura"/>
        <w:jc w:val="both"/>
        <w:rPr>
          <w:rFonts w:ascii="Verdana" w:hAnsi="Verdana"/>
          <w:sz w:val="24"/>
          <w:szCs w:val="24"/>
        </w:rPr>
      </w:pPr>
      <w:r w:rsidRPr="00EA5D67">
        <w:rPr>
          <w:rFonts w:ascii="Verdana" w:hAnsi="Verdana"/>
          <w:sz w:val="24"/>
          <w:szCs w:val="24"/>
        </w:rPr>
        <w:t>Carlo Personeni,</w:t>
      </w:r>
    </w:p>
    <w:p w14:paraId="2C16094A" w14:textId="77777777" w:rsidR="004D2F66" w:rsidRPr="00EA5D67" w:rsidRDefault="004D2F66" w:rsidP="00EA5D67">
      <w:pPr>
        <w:pStyle w:val="Nessunaspaziatura"/>
        <w:jc w:val="both"/>
        <w:rPr>
          <w:rFonts w:ascii="Verdana" w:hAnsi="Verdana"/>
          <w:sz w:val="24"/>
          <w:szCs w:val="24"/>
        </w:rPr>
      </w:pPr>
      <w:r w:rsidRPr="00EA5D67">
        <w:rPr>
          <w:rFonts w:ascii="Verdana" w:hAnsi="Verdana"/>
          <w:sz w:val="24"/>
          <w:szCs w:val="24"/>
        </w:rPr>
        <w:t>presidente dell’Ente Bergamaschi nel Mondo</w:t>
      </w:r>
    </w:p>
    <w:p w14:paraId="646F17AC" w14:textId="77777777" w:rsidR="004D2F66" w:rsidRPr="00EA5D67" w:rsidRDefault="004D2F66" w:rsidP="00EA5D67">
      <w:pPr>
        <w:pStyle w:val="Nessunaspaziatura"/>
        <w:jc w:val="both"/>
        <w:rPr>
          <w:rFonts w:ascii="Verdana" w:hAnsi="Verdana"/>
          <w:sz w:val="24"/>
          <w:szCs w:val="24"/>
        </w:rPr>
      </w:pPr>
    </w:p>
    <w:sectPr w:rsidR="004D2F66" w:rsidRPr="00EA5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66"/>
    <w:rsid w:val="004D2F66"/>
    <w:rsid w:val="004E053C"/>
    <w:rsid w:val="005564E4"/>
    <w:rsid w:val="0099602C"/>
    <w:rsid w:val="00A6403F"/>
    <w:rsid w:val="00C957D1"/>
    <w:rsid w:val="00EA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1C5B"/>
  <w15:chartTrackingRefBased/>
  <w15:docId w15:val="{95C287EA-33E3-4448-AA07-C75D2412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F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D2F66"/>
    <w:rPr>
      <w:b/>
      <w:bCs/>
    </w:rPr>
  </w:style>
  <w:style w:type="paragraph" w:styleId="Nessunaspaziatura">
    <w:name w:val="No Spacing"/>
    <w:uiPriority w:val="1"/>
    <w:qFormat/>
    <w:rsid w:val="004D2F66"/>
    <w:pPr>
      <w:spacing w:after="0" w:line="240" w:lineRule="auto"/>
    </w:pPr>
  </w:style>
  <w:style w:type="paragraph" w:styleId="NormaleWeb">
    <w:name w:val="Normal (Web)"/>
    <w:basedOn w:val="Normale"/>
    <w:uiPriority w:val="99"/>
    <w:unhideWhenUsed/>
    <w:rsid w:val="004D2F6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4D2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3</cp:revision>
  <dcterms:created xsi:type="dcterms:W3CDTF">2023-07-05T07:34:00Z</dcterms:created>
  <dcterms:modified xsi:type="dcterms:W3CDTF">2023-07-07T13:21:00Z</dcterms:modified>
</cp:coreProperties>
</file>